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DA" w:rsidRDefault="0017602C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  <w:t xml:space="preserve">  </w:t>
      </w:r>
      <w:r>
        <w:t>Приложение №__ к договору подряда</w:t>
      </w:r>
    </w:p>
    <w:p w:rsidR="00EB14DA" w:rsidRDefault="0017602C">
      <w:pPr>
        <w:ind w:left="-113" w:firstLine="821"/>
        <w:jc w:val="center"/>
      </w:pPr>
      <w:r>
        <w:t xml:space="preserve">                                                                                   №_________________от_________</w:t>
      </w:r>
    </w:p>
    <w:p w:rsidR="00EB14DA" w:rsidRDefault="0017602C">
      <w:pPr>
        <w:ind w:left="-113" w:firstLine="821"/>
        <w:jc w:val="right"/>
      </w:pPr>
      <w:r>
        <w:tab/>
      </w:r>
      <w:r>
        <w:tab/>
        <w:t xml:space="preserve">   </w:t>
      </w:r>
    </w:p>
    <w:p w:rsidR="00EB14DA" w:rsidRDefault="0017602C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EB14DA" w:rsidRDefault="0017602C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EB14DA" w:rsidRDefault="0017602C">
      <w:pPr>
        <w:ind w:left="6973" w:hanging="2017"/>
        <w:jc w:val="right"/>
      </w:pPr>
      <w:r>
        <w:t xml:space="preserve">      ООО «Самарские коммунальные системы»</w:t>
      </w:r>
    </w:p>
    <w:p w:rsidR="00EB14DA" w:rsidRDefault="00EB14DA">
      <w:pPr>
        <w:ind w:left="6973" w:hanging="7080"/>
        <w:jc w:val="right"/>
      </w:pPr>
    </w:p>
    <w:p w:rsidR="00EB14DA" w:rsidRDefault="0017602C">
      <w:pPr>
        <w:ind w:left="5664"/>
        <w:jc w:val="right"/>
      </w:pPr>
      <w:r>
        <w:t xml:space="preserve">        ______________ В.В. Бирюков</w:t>
      </w:r>
    </w:p>
    <w:p w:rsidR="00EB14DA" w:rsidRDefault="00EB14DA">
      <w:pPr>
        <w:ind w:left="7080" w:hanging="7080"/>
        <w:jc w:val="right"/>
      </w:pPr>
    </w:p>
    <w:p w:rsidR="00EB14DA" w:rsidRDefault="00EB14DA"/>
    <w:p w:rsidR="00EB14DA" w:rsidRDefault="00EB14DA"/>
    <w:p w:rsidR="00EB14DA" w:rsidRDefault="0017602C">
      <w:pPr>
        <w:pStyle w:val="1"/>
      </w:pPr>
      <w:r>
        <w:rPr>
          <w:rFonts w:ascii="Times New Roman" w:hAnsi="Times New Roman" w:cs="Times New Roman"/>
        </w:rPr>
        <w:t>ТЕХНИЧЕСКОЕ ЗАДАНИЕ № СКС-202</w:t>
      </w:r>
      <w:r w:rsidRPr="001760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-ХВ-ИП-6.1.19.2.</w:t>
      </w:r>
      <w:r w:rsidRPr="0017602C">
        <w:rPr>
          <w:rFonts w:ascii="Times New Roman" w:hAnsi="Times New Roman" w:cs="Times New Roman"/>
        </w:rPr>
        <w:t>4</w:t>
      </w:r>
    </w:p>
    <w:p w:rsidR="00EB14DA" w:rsidRDefault="00EB14DA"/>
    <w:p w:rsidR="00EB14DA" w:rsidRDefault="0017602C">
      <w:pPr>
        <w:jc w:val="center"/>
      </w:pPr>
      <w:r>
        <w:t>На вып</w:t>
      </w:r>
      <w:r>
        <w:t xml:space="preserve">олнение строительно-монтажных работ по объекту: </w:t>
      </w:r>
      <w:r>
        <w:rPr>
          <w:bCs/>
        </w:rPr>
        <w:t>«Мероприятия, направленные на подключение объектов капитального строительства к системе водоснабжения</w:t>
      </w:r>
      <w:r>
        <w:t>»</w:t>
      </w:r>
    </w:p>
    <w:p w:rsidR="00EB14DA" w:rsidRDefault="0017602C">
      <w:pPr>
        <w:spacing w:before="57" w:after="57" w:line="276" w:lineRule="auto"/>
        <w:jc w:val="center"/>
      </w:pPr>
      <w:r>
        <w:rPr>
          <w:color w:val="000000"/>
          <w:lang w:eastAsia="zh-CN"/>
        </w:rPr>
        <w:t>«Проектирование и строительство крытого футбольного манежа в г.о. Самара</w:t>
      </w:r>
      <w:r>
        <w:t>», расположенного по адресу: г. С</w:t>
      </w:r>
      <w:r>
        <w:t xml:space="preserve">амара, Кировский район,  Московское шоссе </w:t>
      </w:r>
      <w:r>
        <w:rPr>
          <w:color w:val="000000"/>
        </w:rPr>
        <w:t>(16 км), ул. Дальняя</w:t>
      </w:r>
      <w:r>
        <w:t>»</w:t>
      </w:r>
    </w:p>
    <w:p w:rsidR="00EB14DA" w:rsidRDefault="00EB14DA">
      <w:pPr>
        <w:jc w:val="center"/>
        <w:rPr>
          <w:b/>
          <w:bCs/>
        </w:rPr>
      </w:pPr>
    </w:p>
    <w:tbl>
      <w:tblPr>
        <w:tblW w:w="10209" w:type="dxa"/>
        <w:tblInd w:w="-432" w:type="dxa"/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№ п/п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EB14DA" w:rsidRPr="0017602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EB14DA" w:rsidRDefault="0017602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EB14DA" w:rsidRDefault="0017602C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№2</w:t>
            </w:r>
            <w:r w:rsidRPr="0017602C"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 w:rsidRPr="0017602C">
              <w:rPr>
                <w:rFonts w:cs="Tahoma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 w:rsidR="00EB14DA" w:rsidRPr="0017602C" w:rsidRDefault="0017602C">
            <w:pPr>
              <w:spacing w:after="40"/>
              <w:jc w:val="both"/>
              <w:rPr>
                <w:lang w:val="en-US"/>
              </w:rPr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 xml:space="preserve">Договор о подключении (технологическом присоединении) к </w:t>
            </w:r>
            <w:r>
              <w:rPr>
                <w:rFonts w:ascii="Times New Roman" w:hAnsi="Times New Roman" w:cs="Times New Roman"/>
                <w:bCs/>
              </w:rPr>
              <w:t>централизованной системе холодного водоснабжения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22"/>
              <w:spacing w:after="0" w:line="240" w:lineRule="auto"/>
              <w:ind w:left="0"/>
              <w:jc w:val="both"/>
            </w:pPr>
            <w:r>
              <w:rPr>
                <w:bCs/>
              </w:rPr>
              <w:t>Наименование: Водопроводная линия для подключения объектов капитального строительства к централизованной системе водоснабжения</w:t>
            </w:r>
            <w:r>
              <w:t>.</w:t>
            </w:r>
          </w:p>
          <w:p w:rsidR="00EB14DA" w:rsidRDefault="0017602C">
            <w:pPr>
              <w:jc w:val="both"/>
            </w:pPr>
            <w:r>
              <w:rPr>
                <w:bCs/>
              </w:rPr>
              <w:t xml:space="preserve">Местоположение: </w:t>
            </w:r>
            <w:r>
              <w:t xml:space="preserve">г.о. Самара, </w:t>
            </w:r>
            <w:r>
              <w:rPr>
                <w:rFonts w:cs="Tahoma"/>
                <w:kern w:val="2"/>
                <w:lang w:eastAsia="zh-CN"/>
              </w:rPr>
              <w:t>Кировский</w:t>
            </w:r>
            <w:r>
              <w:rPr>
                <w:rFonts w:cs="Tahoma"/>
                <w:color w:val="00000A"/>
              </w:rPr>
              <w:t xml:space="preserve"> район, в районе Аллеи</w:t>
            </w:r>
            <w:r>
              <w:rPr>
                <w:rFonts w:cs="Tahoma"/>
                <w:kern w:val="2"/>
                <w:lang w:eastAsia="zh-CN"/>
              </w:rPr>
              <w:t xml:space="preserve"> «Последняя миля» и ул. Арена 2018.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 xml:space="preserve">для </w:t>
            </w:r>
            <w:r>
              <w:rPr>
                <w:rFonts w:ascii="Times New Roman" w:hAnsi="Times New Roman" w:cs="Times New Roman"/>
                <w:bCs/>
              </w:rPr>
              <w:t xml:space="preserve">подключения (технологического присоединения) к централизованной </w:t>
            </w:r>
            <w:r>
              <w:rPr>
                <w:rFonts w:ascii="Times New Roman" w:hAnsi="Times New Roman" w:cs="Times New Roman"/>
                <w:bCs/>
              </w:rPr>
              <w:lastRenderedPageBreak/>
              <w:t>системе холодного водоснабжения объекта присоединения.</w:t>
            </w:r>
          </w:p>
        </w:tc>
      </w:tr>
      <w:tr w:rsidR="00EB14DA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</w:t>
            </w:r>
            <w:r>
              <w:t xml:space="preserve">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uppressAutoHyphens/>
              <w:snapToGrid w:val="0"/>
              <w:ind w:left="57"/>
              <w:jc w:val="both"/>
            </w:pPr>
            <w:r>
              <w:rPr>
                <w:rFonts w:eastAsia="Tahoma" w:cs="Tahoma"/>
                <w:bCs/>
                <w:color w:val="00000A"/>
              </w:rPr>
              <w:t xml:space="preserve">Водопроводная линия Дн=315 мм протяженностью ориентировочно </w:t>
            </w:r>
            <w:r>
              <w:rPr>
                <w:rFonts w:eastAsia="Tahoma" w:cs="Tahoma"/>
                <w:bCs/>
                <w:color w:val="00000A"/>
              </w:rPr>
              <w:t>340,20</w:t>
            </w:r>
            <w:r>
              <w:rPr>
                <w:rFonts w:eastAsia="Tahoma" w:cs="Tahoma"/>
                <w:bCs/>
                <w:color w:val="00000A"/>
              </w:rPr>
              <w:t xml:space="preserve"> м.,  водопроводные вводы 2Дн=225 мм общей протяженностью ориентировочно </w:t>
            </w:r>
            <w:r>
              <w:rPr>
                <w:rFonts w:eastAsia="Tahoma" w:cs="Tahoma"/>
                <w:bCs/>
                <w:color w:val="00000A"/>
              </w:rPr>
              <w:t>50</w:t>
            </w:r>
            <w:r>
              <w:rPr>
                <w:rFonts w:eastAsia="Tahoma" w:cs="Tahoma"/>
                <w:bCs/>
                <w:color w:val="00000A"/>
              </w:rPr>
              <w:t xml:space="preserve"> м.,в</w:t>
            </w:r>
            <w:r>
              <w:rPr>
                <w:rFonts w:eastAsia="Tahoma" w:cs="Tahoma"/>
                <w:bCs/>
                <w:color w:val="00000A"/>
              </w:rPr>
              <w:t xml:space="preserve">одопроводный ввод Д=90 мм протяженностью ориентировочно </w:t>
            </w:r>
            <w:r>
              <w:rPr>
                <w:rFonts w:eastAsia="Tahoma" w:cs="Tahoma"/>
                <w:bCs/>
                <w:color w:val="00000A"/>
              </w:rPr>
              <w:t>13,20</w:t>
            </w:r>
            <w:r>
              <w:rPr>
                <w:rFonts w:eastAsia="Tahoma" w:cs="Tahoma"/>
                <w:bCs/>
                <w:color w:val="00000A"/>
              </w:rPr>
              <w:t xml:space="preserve"> м. 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 xml:space="preserve">Режим </w:t>
            </w:r>
            <w:r>
              <w:t>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a8"/>
              <w:spacing w:before="120" w:after="12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Непрерывный, без обслуживающего персонала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pacing w:before="120" w:after="120"/>
              <w:jc w:val="both"/>
            </w:pPr>
            <w:r>
              <w:t xml:space="preserve">Предоставление проектной документации.  Отключение участка водопроводной сети, обеспечение работ по врезке в централизованную систему холодного </w:t>
            </w:r>
            <w:r>
              <w:t>водоснабжения, переключение абонентов (при необходимости).</w:t>
            </w:r>
          </w:p>
        </w:tc>
      </w:tr>
      <w:tr w:rsidR="00EB14DA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Выполнение комплекса работ по подключению в соответствии с проектом и настоящим ТЗ.</w:t>
            </w:r>
          </w:p>
          <w:p w:rsidR="00EB14DA" w:rsidRDefault="0017602C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</w:t>
            </w:r>
            <w:r>
              <w:rPr>
                <w:iCs/>
                <w:color w:val="000000" w:themeColor="text1"/>
                <w:spacing w:val="-6"/>
              </w:rPr>
              <w:t>оектной документации и необходимые согласования для получения ордера на производство земляных работ.</w:t>
            </w:r>
          </w:p>
          <w:p w:rsidR="00EB14DA" w:rsidRDefault="0017602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EB14DA" w:rsidRDefault="0017602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Разрабатывает  и </w:t>
            </w:r>
            <w:r>
              <w:rPr>
                <w:color w:val="000000" w:themeColor="text1"/>
              </w:rPr>
              <w:t>согласовывает с заказчиком проект производства работ (ППР) в течение 5 дней после подписания договора.</w:t>
            </w:r>
          </w:p>
          <w:p w:rsidR="00EB14DA" w:rsidRDefault="0017602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EB14DA" w:rsidRDefault="0017602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EB14DA" w:rsidRDefault="0017602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</w:t>
            </w:r>
            <w:r>
              <w:rPr>
                <w:color w:val="000000" w:themeColor="text1"/>
              </w:rPr>
              <w:t>рритории строительной площадки;</w:t>
            </w:r>
          </w:p>
          <w:p w:rsidR="00EB14DA" w:rsidRDefault="0017602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B14DA" w:rsidRDefault="0017602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EB14DA" w:rsidRDefault="0017602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EB14DA" w:rsidRDefault="0017602C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Оборудование мест для сбора и временного хранения </w:t>
            </w:r>
            <w:r>
              <w:rPr>
                <w:color w:val="000000" w:themeColor="text1"/>
              </w:rPr>
              <w:t>строительных отходов и бытового мусора</w:t>
            </w:r>
          </w:p>
          <w:p w:rsidR="00EB14DA" w:rsidRDefault="0017602C">
            <w:pPr>
              <w:tabs>
                <w:tab w:val="left" w:pos="5145"/>
              </w:tabs>
              <w:snapToGrid w:val="0"/>
              <w:jc w:val="both"/>
            </w:pPr>
            <w:r>
              <w:rPr>
                <w:color w:val="000000" w:themeColor="text1"/>
              </w:rPr>
              <w:t>6. Выполняет работы по монтажу в</w:t>
            </w:r>
            <w:r>
              <w:rPr>
                <w:rFonts w:eastAsia="Tahoma" w:cs="Tahoma"/>
                <w:bCs/>
                <w:color w:val="00000A"/>
              </w:rPr>
              <w:t xml:space="preserve">одопроводной линии Дн=315мм протяженностью ориентировочно </w:t>
            </w:r>
            <w:r>
              <w:rPr>
                <w:rFonts w:eastAsia="Tahoma" w:cs="Tahoma"/>
                <w:bCs/>
                <w:color w:val="00000A"/>
              </w:rPr>
              <w:t>340,20</w:t>
            </w:r>
            <w:r>
              <w:rPr>
                <w:rFonts w:eastAsia="Tahoma" w:cs="Tahoma"/>
                <w:bCs/>
                <w:color w:val="00000A"/>
              </w:rPr>
              <w:t xml:space="preserve"> м., водопроводных вводов 2Дн=225мм общей протяженностью ориентировочно </w:t>
            </w:r>
            <w:r>
              <w:rPr>
                <w:rFonts w:eastAsia="Tahoma" w:cs="Tahoma"/>
                <w:bCs/>
                <w:color w:val="00000A"/>
              </w:rPr>
              <w:t>50</w:t>
            </w:r>
            <w:r>
              <w:rPr>
                <w:rFonts w:eastAsia="Tahoma" w:cs="Tahoma"/>
                <w:bCs/>
                <w:color w:val="00000A"/>
              </w:rPr>
              <w:t xml:space="preserve"> м., водопроводного ввода Д=90 мм протяженность</w:t>
            </w:r>
            <w:r>
              <w:rPr>
                <w:rFonts w:eastAsia="Tahoma" w:cs="Tahoma"/>
                <w:bCs/>
                <w:color w:val="00000A"/>
              </w:rPr>
              <w:t xml:space="preserve">ю ориентировочно </w:t>
            </w:r>
            <w:r>
              <w:rPr>
                <w:rFonts w:eastAsia="Tahoma" w:cs="Tahoma"/>
                <w:bCs/>
                <w:color w:val="00000A"/>
              </w:rPr>
              <w:t>13,20</w:t>
            </w:r>
            <w:r>
              <w:rPr>
                <w:rFonts w:eastAsia="Tahoma" w:cs="Tahoma"/>
                <w:bCs/>
                <w:color w:val="00000A"/>
              </w:rPr>
              <w:t xml:space="preserve"> м.</w:t>
            </w:r>
            <w:r>
              <w:rPr>
                <w:color w:val="000000" w:themeColor="text1"/>
              </w:rPr>
              <w:t xml:space="preserve"> монтаж запорно-регулирующей арматуры и ПГ.</w:t>
            </w:r>
          </w:p>
          <w:p w:rsidR="00EB14DA" w:rsidRDefault="0017602C">
            <w:pPr>
              <w:jc w:val="both"/>
            </w:pPr>
            <w:r>
              <w:t xml:space="preserve">7.Обеспечивает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</w:t>
            </w:r>
            <w:r>
              <w:t xml:space="preserve">без ведома </w:t>
            </w:r>
            <w:r>
              <w:lastRenderedPageBreak/>
              <w:t>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</w:t>
            </w:r>
            <w:r>
              <w:t>ость возникает.</w:t>
            </w:r>
          </w:p>
          <w:p w:rsidR="00EB14DA" w:rsidRDefault="0017602C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EB14DA" w:rsidRDefault="0017602C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EB14DA" w:rsidRDefault="0017602C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</w:t>
            </w:r>
            <w:r>
              <w:rPr>
                <w:rFonts w:cs="Tahoma"/>
                <w:spacing w:val="1"/>
              </w:rPr>
              <w:t xml:space="preserve"> действующими на момент производства работ)</w:t>
            </w:r>
          </w:p>
        </w:tc>
      </w:tr>
      <w:tr w:rsidR="00EB14DA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DA" w:rsidRDefault="0017602C">
            <w:pPr>
              <w:snapToGrid w:val="0"/>
              <w:spacing w:before="120"/>
              <w:jc w:val="both"/>
            </w:pPr>
            <w:r>
              <w:t>1. Сопроводительное пис</w:t>
            </w:r>
            <w:r>
              <w:t>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B14DA" w:rsidRDefault="0017602C">
            <w:pPr>
              <w:snapToGrid w:val="0"/>
              <w:jc w:val="both"/>
            </w:pPr>
            <w:r>
              <w:t>2. Исполнительная документация в соответствии с Приложени</w:t>
            </w:r>
            <w:r>
              <w:t>ем №1 к ТЗ.</w:t>
            </w:r>
          </w:p>
          <w:p w:rsidR="00EB14DA" w:rsidRDefault="0017602C">
            <w:pPr>
              <w:snapToGrid w:val="0"/>
              <w:jc w:val="both"/>
            </w:pPr>
            <w:r>
              <w:t>3. В состав исполнительной документации приложить:</w:t>
            </w:r>
          </w:p>
          <w:p w:rsidR="00EB14DA" w:rsidRDefault="0017602C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EB14DA" w:rsidRDefault="0017602C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EB14DA" w:rsidRDefault="0017602C">
            <w:pPr>
              <w:snapToGrid w:val="0"/>
              <w:jc w:val="both"/>
            </w:pPr>
            <w:r>
              <w:t>- исполнительную съемку сети водоснабже</w:t>
            </w:r>
            <w:r>
              <w:t>ния, выполненную МП г.о. Самара «Архитектурно-планировочное бюро» .</w:t>
            </w:r>
          </w:p>
          <w:p w:rsidR="00EB14DA" w:rsidRDefault="0017602C">
            <w:pPr>
              <w:spacing w:after="120"/>
              <w:ind w:left="45"/>
              <w:jc w:val="both"/>
            </w:pPr>
            <w:r>
              <w:t xml:space="preserve">4. Акт выполненных работ по форме КС-2, справка о стоимости работ по форме КС-3, </w:t>
            </w:r>
            <w:r>
              <w:rPr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t>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EB14DA" w:rsidRDefault="0017602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Изменение утвержденных проектных решений согласовывается Заказчиком и оформляется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письменном виде с уведомлением Исполнителя проектной документации.</w:t>
            </w:r>
          </w:p>
          <w:p w:rsidR="00EB14DA" w:rsidRDefault="0017602C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DA" w:rsidRDefault="0017602C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</w:t>
            </w:r>
            <w:r>
              <w:t xml:space="preserve"> разработанным ППР, </w:t>
            </w:r>
            <w:r>
              <w:lastRenderedPageBreak/>
              <w:t>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lastRenderedPageBreak/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Проект на выполнение работ по наружным сетям водоснабжения.</w:t>
            </w:r>
          </w:p>
        </w:tc>
      </w:tr>
      <w:tr w:rsidR="00EB14DA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 xml:space="preserve">Требования к </w:t>
            </w:r>
            <w:r>
              <w:t>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EB14DA" w:rsidRDefault="0017602C">
            <w:pPr>
              <w:spacing w:after="120"/>
              <w:jc w:val="both"/>
            </w:pPr>
            <w:r>
              <w:t xml:space="preserve">Обязательное условие – полная </w:t>
            </w:r>
            <w:r>
              <w:t>уборка и утилизация непригодных материалов.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 соответствии с  проектом.</w:t>
            </w:r>
          </w:p>
        </w:tc>
      </w:tr>
      <w:tr w:rsidR="00EB14DA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 соответствии с  проектом.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 соответствии с  проектом .</w:t>
            </w:r>
          </w:p>
        </w:tc>
      </w:tr>
      <w:tr w:rsidR="00EB14DA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pacing w:before="120" w:after="120"/>
              <w:jc w:val="both"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>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</w:t>
            </w:r>
            <w:r>
              <w:rPr>
                <w:rFonts w:cs="Tahoma"/>
                <w:bCs/>
                <w:color w:val="000000"/>
              </w:rPr>
              <w:t>негативное воздействие на окружающую среду в результате размещения образованных отходов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 соответствии с требов</w:t>
            </w:r>
            <w:r>
              <w:t>аниями нормативно-технических документов и действующего законодательства.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pacing w:line="276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>60 календарных дней с момента получения разреш</w:t>
            </w:r>
            <w:bookmarkStart w:id="0" w:name="_GoBack"/>
            <w:bookmarkEnd w:id="0"/>
            <w:r>
              <w:rPr>
                <w:rFonts w:cs="Tahoma"/>
              </w:rPr>
              <w:t>ения на производство земляных работ.</w:t>
            </w:r>
          </w:p>
          <w:p w:rsidR="00EB14DA" w:rsidRDefault="00EB14DA">
            <w:pPr>
              <w:jc w:val="both"/>
            </w:pPr>
          </w:p>
        </w:tc>
      </w:tr>
      <w:tr w:rsidR="00EB14DA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 xml:space="preserve">Требования по согласованию проектной </w:t>
            </w:r>
            <w:r>
              <w:t>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snapToGrid w:val="0"/>
              <w:spacing w:before="120" w:after="120"/>
              <w:jc w:val="both"/>
            </w:pPr>
            <w:r>
              <w:t xml:space="preserve">Техническая (исполнительная) документация по </w:t>
            </w:r>
            <w:r>
              <w:t xml:space="preserve">выполненным подрядным работам в полном объеме должна соответствовать требованиям нормативной документации и Градостроительного Кодекса РФ </w:t>
            </w:r>
            <w:r>
              <w:lastRenderedPageBreak/>
              <w:t>(Состав - в соответствии с перечнем - Приложение №1  настоящего ТЗ).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lastRenderedPageBreak/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Требования по количеству экземпляров документ</w:t>
            </w:r>
            <w:r>
              <w:t>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EB14DA" w:rsidRDefault="0017602C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EB14DA" w:rsidRDefault="0017602C">
            <w:pPr>
              <w:spacing w:after="120"/>
              <w:jc w:val="both"/>
            </w:pPr>
            <w:r>
              <w:t xml:space="preserve">Акты выполненных работ </w:t>
            </w:r>
            <w:r>
              <w:t>(КС-2, КС-3, ОС-1а, ОС-3, КС-11) - 3 экз.</w:t>
            </w:r>
          </w:p>
        </w:tc>
      </w:tr>
      <w:tr w:rsidR="00EB14D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pPr>
              <w:jc w:val="center"/>
            </w:pPr>
            <w:r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4DA" w:rsidRDefault="0017602C">
            <w: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4DA" w:rsidRDefault="0017602C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</w:t>
            </w:r>
            <w:r>
              <w:t>оведения работ.</w:t>
            </w:r>
          </w:p>
          <w:p w:rsidR="00EB14DA" w:rsidRDefault="0017602C">
            <w:pPr>
              <w:snapToGrid w:val="0"/>
              <w:jc w:val="both"/>
            </w:pPr>
            <w:r>
              <w:t>2. Подрядчик предоставляет еженедельные фотоотчеты о проведении работ.</w:t>
            </w:r>
          </w:p>
          <w:p w:rsidR="00EB14DA" w:rsidRDefault="0017602C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EB14DA" w:rsidRDefault="0017602C">
            <w:pPr>
              <w:snapToGrid w:val="0"/>
              <w:jc w:val="both"/>
            </w:pPr>
            <w:r>
              <w:t xml:space="preserve">4. Ограждение мест производства работ выполнять в </w:t>
            </w:r>
            <w:r>
              <w:t>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</w:t>
            </w:r>
            <w:r>
              <w:t xml:space="preserve"> знаки, указатели, выполнить организацию объездных дорог, освещение.</w:t>
            </w:r>
          </w:p>
          <w:p w:rsidR="00EB14DA" w:rsidRDefault="0017602C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EB14DA" w:rsidRDefault="0017602C">
            <w:pPr>
              <w:snapToGrid w:val="0"/>
              <w:jc w:val="both"/>
            </w:pPr>
            <w:r>
              <w:t xml:space="preserve">6. В обязанности Подрядчика входят работы по гидравлическому испытанию, дезинфекции, промывке сети водоснабжения </w:t>
            </w:r>
            <w:r>
              <w:t>и восстановлению благоустройства в полном объеме.</w:t>
            </w:r>
          </w:p>
          <w:p w:rsidR="00EB14DA" w:rsidRDefault="0017602C">
            <w:pPr>
              <w:snapToGrid w:val="0"/>
              <w:jc w:val="both"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EB14DA" w:rsidRDefault="0017602C">
            <w:pPr>
              <w:spacing w:after="120"/>
              <w:jc w:val="both"/>
            </w:pPr>
            <w:r>
              <w:t>8. Гаран</w:t>
            </w:r>
            <w:r>
              <w:t>тия на выполненные работы 5 лет.</w:t>
            </w:r>
          </w:p>
        </w:tc>
      </w:tr>
    </w:tbl>
    <w:p w:rsidR="00EB14DA" w:rsidRDefault="0017602C">
      <w:pPr>
        <w:spacing w:before="240"/>
        <w:outlineLvl w:val="0"/>
        <w:rPr>
          <w:bCs/>
          <w:kern w:val="2"/>
        </w:rPr>
      </w:pPr>
      <w:r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EB14DA" w:rsidRDefault="00EB14DA"/>
    <w:p w:rsidR="00EB14DA" w:rsidRDefault="00EB14DA"/>
    <w:p w:rsidR="00EB14DA" w:rsidRDefault="0017602C">
      <w:pPr>
        <w:spacing w:line="276" w:lineRule="auto"/>
        <w:ind w:left="-567" w:right="-284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 w:rsidR="00EB14DA" w:rsidRDefault="0017602C">
      <w:pPr>
        <w:spacing w:line="276" w:lineRule="auto"/>
        <w:ind w:left="-567" w:right="-284"/>
      </w:pPr>
      <w:r>
        <w:rPr>
          <w:rFonts w:cs="Tahoma"/>
        </w:rPr>
        <w:t>ООО «Самарские комму</w:t>
      </w:r>
      <w:r>
        <w:rPr>
          <w:rFonts w:cs="Tahoma"/>
        </w:rPr>
        <w:t>нальные системы»                                                                       Д.С. Ракицкий</w:t>
      </w:r>
    </w:p>
    <w:p w:rsidR="00EB14DA" w:rsidRDefault="00EB14DA">
      <w:pPr>
        <w:spacing w:before="240"/>
      </w:pPr>
    </w:p>
    <w:sectPr w:rsidR="00EB14DA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93DD5"/>
    <w:multiLevelType w:val="multilevel"/>
    <w:tmpl w:val="89BEE64C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3792295A"/>
    <w:multiLevelType w:val="multilevel"/>
    <w:tmpl w:val="55B2F628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F4D0BB2"/>
    <w:multiLevelType w:val="multilevel"/>
    <w:tmpl w:val="9BD83B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08"/>
  <w:characterSpacingControl w:val="doNotCompress"/>
  <w:compat>
    <w:compatSetting w:name="compatibilityMode" w:uri="http://schemas.microsoft.com/office/word" w:val="12"/>
  </w:compat>
  <w:rsids>
    <w:rsidRoot w:val="00EB14DA"/>
    <w:rsid w:val="0017602C"/>
    <w:rsid w:val="00EB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F9822-23FF-4C8D-91D6-22DB4121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1616</Words>
  <Characters>9212</Characters>
  <Application>Microsoft Office Word</Application>
  <DocSecurity>0</DocSecurity>
  <Lines>76</Lines>
  <Paragraphs>21</Paragraphs>
  <ScaleCrop>false</ScaleCrop>
  <Company>-</Company>
  <LinksUpToDate>false</LinksUpToDate>
  <CharactersWithSpaces>10807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Овсиенко Римма Касымовна</cp:lastModifiedBy>
  <cp:revision>67</cp:revision>
  <cp:lastPrinted>2018-09-17T13:38:00Z</cp:lastPrinted>
  <dcterms:created xsi:type="dcterms:W3CDTF">2017-01-19T03:19:00Z</dcterms:created>
  <dcterms:modified xsi:type="dcterms:W3CDTF">2021-05-24T06:10:00Z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